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30A1" w14:textId="77777777" w:rsidR="00963DC7" w:rsidRPr="00325FEE" w:rsidRDefault="00963DC7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2CF05B1E" w14:textId="77777777" w:rsidR="0006699D" w:rsidRPr="00325FEE" w:rsidRDefault="0006699D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1BE46471" w14:textId="228ED4DC" w:rsidR="00963DC7" w:rsidRPr="00325FEE" w:rsidRDefault="00963DC7" w:rsidP="00963DC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  <w:sz w:val="32"/>
          <w:szCs w:val="32"/>
        </w:rPr>
      </w:pPr>
      <w:r w:rsidRPr="00325FEE">
        <w:rPr>
          <w:rFonts w:ascii="Georgia" w:hAnsi="Georgia" w:cs="Georgia-OneByteIdentityH"/>
          <w:b/>
          <w:color w:val="000000"/>
          <w:sz w:val="32"/>
          <w:szCs w:val="32"/>
        </w:rPr>
        <w:t xml:space="preserve">ISCRIZIONI SERVIZI </w:t>
      </w:r>
      <w:r w:rsidR="008B7A28" w:rsidRPr="00325FEE">
        <w:rPr>
          <w:rFonts w:ascii="Georgia" w:hAnsi="Georgia" w:cs="Georgia-OneByteIdentityH"/>
          <w:b/>
          <w:color w:val="000000"/>
          <w:sz w:val="32"/>
          <w:szCs w:val="32"/>
        </w:rPr>
        <w:t>PARA</w:t>
      </w:r>
      <w:r w:rsidRPr="00325FEE">
        <w:rPr>
          <w:rFonts w:ascii="Georgia" w:hAnsi="Georgia" w:cs="Georgia-OneByteIdentityH"/>
          <w:b/>
          <w:color w:val="000000"/>
          <w:sz w:val="32"/>
          <w:szCs w:val="32"/>
        </w:rPr>
        <w:t>SCOLASTICI A.S. 202</w:t>
      </w:r>
      <w:r w:rsidR="00A73C1A" w:rsidRPr="00325FEE">
        <w:rPr>
          <w:rFonts w:ascii="Georgia" w:hAnsi="Georgia" w:cs="Georgia-OneByteIdentityH"/>
          <w:b/>
          <w:color w:val="000000"/>
          <w:sz w:val="32"/>
          <w:szCs w:val="32"/>
        </w:rPr>
        <w:t>5</w:t>
      </w:r>
      <w:r w:rsidRPr="00325FEE">
        <w:rPr>
          <w:rFonts w:ascii="Georgia" w:hAnsi="Georgia" w:cs="Georgia-OneByteIdentityH"/>
          <w:b/>
          <w:color w:val="000000"/>
          <w:sz w:val="32"/>
          <w:szCs w:val="32"/>
        </w:rPr>
        <w:t>-2</w:t>
      </w:r>
      <w:r w:rsidR="00A73C1A" w:rsidRPr="00325FEE">
        <w:rPr>
          <w:rFonts w:ascii="Georgia" w:hAnsi="Georgia" w:cs="Georgia-OneByteIdentityH"/>
          <w:b/>
          <w:color w:val="000000"/>
          <w:sz w:val="32"/>
          <w:szCs w:val="32"/>
        </w:rPr>
        <w:t>6</w:t>
      </w:r>
    </w:p>
    <w:p w14:paraId="23EE1506" w14:textId="77777777" w:rsidR="00963DC7" w:rsidRPr="00325FEE" w:rsidRDefault="00963DC7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7FA95613" w14:textId="77777777" w:rsidR="0006699D" w:rsidRPr="00325FEE" w:rsidRDefault="0006699D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7D7268ED" w14:textId="1762BEE1" w:rsidR="002D108F" w:rsidRPr="00325FEE" w:rsidRDefault="002D19B2" w:rsidP="00E249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Si comunica che dal </w:t>
      </w:r>
      <w:r w:rsidR="000A75DC" w:rsidRPr="00325FEE">
        <w:rPr>
          <w:rFonts w:ascii="Georgia" w:hAnsi="Georgia" w:cs="Georgia-OneByteIdentityH"/>
          <w:color w:val="000000"/>
        </w:rPr>
        <w:t>giorno</w:t>
      </w:r>
      <w:r w:rsidR="000A75DC"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ED746B" w:rsidRPr="00325FEE">
        <w:rPr>
          <w:rFonts w:ascii="Georgia" w:hAnsi="Georgia" w:cs="Georgia-OneByteIdentityH"/>
          <w:b/>
          <w:bCs/>
          <w:color w:val="000000"/>
        </w:rPr>
        <w:t>10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febbraio</w:t>
      </w:r>
      <w:r w:rsidR="00692477" w:rsidRPr="00325FEE">
        <w:rPr>
          <w:rFonts w:ascii="Georgia" w:hAnsi="Georgia" w:cs="Georgia-OneByteIdentityH"/>
          <w:b/>
          <w:bCs/>
          <w:color w:val="000000"/>
        </w:rPr>
        <w:t xml:space="preserve"> 202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5</w:t>
      </w:r>
      <w:r w:rsidR="00692477" w:rsidRPr="00325FEE">
        <w:rPr>
          <w:rFonts w:ascii="Georgia" w:hAnsi="Georgia" w:cs="Georgia-OneByteIdentityH"/>
          <w:b/>
          <w:bCs/>
          <w:color w:val="000000"/>
        </w:rPr>
        <w:t xml:space="preserve"> ore 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00</w:t>
      </w:r>
      <w:r w:rsidR="00692477" w:rsidRPr="00325FEE">
        <w:rPr>
          <w:rFonts w:ascii="Georgia" w:hAnsi="Georgia" w:cs="Georgia-OneByteIdentityH"/>
          <w:b/>
          <w:bCs/>
          <w:color w:val="000000"/>
        </w:rPr>
        <w:t>:00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 xml:space="preserve">al </w:t>
      </w:r>
      <w:r w:rsidR="004C3943" w:rsidRPr="00325FEE">
        <w:rPr>
          <w:rFonts w:ascii="Georgia" w:hAnsi="Georgia" w:cs="Georgia-OneByteIdentityH"/>
          <w:color w:val="000000"/>
        </w:rPr>
        <w:t>giorno</w:t>
      </w:r>
      <w:r w:rsidR="004C3943"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30</w:t>
      </w:r>
      <w:r w:rsidR="003052DB"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marzo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963DC7" w:rsidRPr="00325FEE">
        <w:rPr>
          <w:rFonts w:ascii="Georgia" w:hAnsi="Georgia" w:cs="Georgia-OneByteIdentityH"/>
          <w:b/>
          <w:bCs/>
          <w:color w:val="000000"/>
        </w:rPr>
        <w:t>202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5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ore 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00</w:t>
      </w:r>
      <w:r w:rsidRPr="00325FEE">
        <w:rPr>
          <w:rFonts w:ascii="Georgia" w:hAnsi="Georgia" w:cs="Georgia-OneByteIdentityH"/>
          <w:b/>
          <w:bCs/>
          <w:color w:val="000000"/>
        </w:rPr>
        <w:t>:</w:t>
      </w:r>
      <w:r w:rsidR="00D81C04" w:rsidRPr="00325FEE">
        <w:rPr>
          <w:rFonts w:ascii="Georgia" w:hAnsi="Georgia" w:cs="Georgia-OneByteIdentityH"/>
          <w:b/>
          <w:bCs/>
          <w:color w:val="000000"/>
        </w:rPr>
        <w:t>00</w:t>
      </w:r>
      <w:r w:rsidRPr="00325FEE">
        <w:rPr>
          <w:rFonts w:ascii="Georgia" w:hAnsi="Georgia" w:cs="Georgia-OneByteIdentityH"/>
          <w:color w:val="000000"/>
        </w:rPr>
        <w:t xml:space="preserve">, sarà possibile iscriversi ON-LINE per l’a.s. </w:t>
      </w:r>
      <w:r w:rsidR="00963DC7" w:rsidRPr="00325FEE">
        <w:rPr>
          <w:rFonts w:ascii="Georgia" w:hAnsi="Georgia" w:cs="Georgia-OneByteIdentityH"/>
          <w:color w:val="000000"/>
        </w:rPr>
        <w:t>202</w:t>
      </w:r>
      <w:r w:rsidR="00594489" w:rsidRPr="00325FEE">
        <w:rPr>
          <w:rFonts w:ascii="Georgia" w:hAnsi="Georgia" w:cs="Georgia-OneByteIdentityH"/>
          <w:color w:val="000000"/>
        </w:rPr>
        <w:t>5</w:t>
      </w:r>
      <w:r w:rsidRPr="00325FEE">
        <w:rPr>
          <w:rFonts w:ascii="Georgia" w:hAnsi="Georgia" w:cs="Georgia-OneByteIdentityH"/>
          <w:color w:val="000000"/>
        </w:rPr>
        <w:t>/</w:t>
      </w:r>
      <w:r w:rsidR="00963DC7" w:rsidRPr="00325FEE">
        <w:rPr>
          <w:rFonts w:ascii="Georgia" w:hAnsi="Georgia" w:cs="Georgia-OneByteIdentityH"/>
          <w:color w:val="000000"/>
        </w:rPr>
        <w:t>202</w:t>
      </w:r>
      <w:r w:rsidR="00594489" w:rsidRPr="00325FEE">
        <w:rPr>
          <w:rFonts w:ascii="Georgia" w:hAnsi="Georgia" w:cs="Georgia-OneByteIdentityH"/>
          <w:color w:val="000000"/>
        </w:rPr>
        <w:t>6</w:t>
      </w:r>
      <w:r w:rsidRPr="00325FEE">
        <w:rPr>
          <w:rFonts w:ascii="Georgia" w:hAnsi="Georgia" w:cs="Georgia-OneByteIdentityH"/>
          <w:color w:val="000000"/>
        </w:rPr>
        <w:t xml:space="preserve"> ai servizi scolastici a domanda individuale</w:t>
      </w:r>
      <w:r w:rsidR="00594489" w:rsidRPr="00325FEE">
        <w:rPr>
          <w:rFonts w:ascii="Georgia" w:hAnsi="Georgia" w:cs="Georgia-OneByteIdentityH"/>
          <w:color w:val="000000"/>
        </w:rPr>
        <w:t xml:space="preserve"> </w:t>
      </w:r>
      <w:r w:rsidR="00E529A9" w:rsidRPr="00325FEE">
        <w:rPr>
          <w:rFonts w:ascii="Georgia" w:hAnsi="Georgia" w:cs="Georgia-OneByteIdentityH"/>
          <w:color w:val="000000"/>
        </w:rPr>
        <w:t>sottoindicati</w:t>
      </w:r>
      <w:r w:rsidRPr="00325FEE">
        <w:rPr>
          <w:rFonts w:ascii="Georgia" w:hAnsi="Georgia" w:cs="Georgia-OneByteIdentityH"/>
          <w:color w:val="000000"/>
        </w:rPr>
        <w:t xml:space="preserve">, accedendo direttamente dal seguente link: </w:t>
      </w:r>
    </w:p>
    <w:p w14:paraId="3E8FA4D7" w14:textId="77777777" w:rsidR="002D108F" w:rsidRPr="00325FEE" w:rsidRDefault="002D108F" w:rsidP="0006699D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</w:rPr>
      </w:pPr>
    </w:p>
    <w:p w14:paraId="1E58215F" w14:textId="390D53EE" w:rsidR="002D19B2" w:rsidRPr="00325FEE" w:rsidRDefault="002D108F" w:rsidP="0006699D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</w:rPr>
      </w:pPr>
      <w:hyperlink r:id="rId8" w:history="1">
        <w:r w:rsidRPr="00325FEE">
          <w:rPr>
            <w:rStyle w:val="Collegamentoipertestuale"/>
            <w:rFonts w:ascii="Georgia" w:hAnsi="Georgia" w:cs="Georgia-OneByteIdentityH"/>
          </w:rPr>
          <w:t>https://cloud.urbi.it/urbi/progs/urp/solhome.sto?DB_NAME=n201744&amp;areaAttiva=6-</w:t>
        </w:r>
      </w:hyperlink>
      <w:r w:rsidR="00963DC7" w:rsidRPr="00325FEE">
        <w:rPr>
          <w:rFonts w:ascii="Georgia" w:hAnsi="Georgia" w:cs="Georgia-OneByteIdentityH"/>
          <w:color w:val="000000"/>
        </w:rPr>
        <w:t xml:space="preserve"> </w:t>
      </w:r>
    </w:p>
    <w:p w14:paraId="360506C4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C426697" w14:textId="694AEE18" w:rsidR="000C20CD" w:rsidRPr="00325FEE" w:rsidRDefault="002D19B2" w:rsidP="000C20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b/>
          <w:color w:val="000000"/>
        </w:rPr>
        <w:t>Pre e post Scuola Infanzia</w:t>
      </w:r>
      <w:r w:rsidRPr="00325FEE">
        <w:rPr>
          <w:rFonts w:ascii="Georgia" w:hAnsi="Georgia" w:cs="Georgia-OneByteIdentityH"/>
          <w:color w:val="000000"/>
        </w:rPr>
        <w:t xml:space="preserve"> (dalle </w:t>
      </w:r>
      <w:r w:rsidR="0023029C" w:rsidRPr="00325FEE">
        <w:rPr>
          <w:rFonts w:ascii="Georgia" w:hAnsi="Georgia" w:cs="Georgia-OneByteIdentityH"/>
          <w:color w:val="000000"/>
        </w:rPr>
        <w:t>7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23029C" w:rsidRPr="00325FEE">
        <w:rPr>
          <w:rFonts w:ascii="Georgia" w:hAnsi="Georgia" w:cs="Georgia-OneByteIdentityH"/>
          <w:color w:val="000000"/>
        </w:rPr>
        <w:t>30 alle 8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AF1FCB" w:rsidRPr="00325FEE">
        <w:rPr>
          <w:rFonts w:ascii="Georgia" w:hAnsi="Georgia" w:cs="Georgia-OneByteIdentityH"/>
          <w:color w:val="000000"/>
        </w:rPr>
        <w:t>0</w:t>
      </w:r>
      <w:r w:rsidR="0023029C" w:rsidRPr="00325FEE">
        <w:rPr>
          <w:rFonts w:ascii="Georgia" w:hAnsi="Georgia" w:cs="Georgia-OneByteIdentityH"/>
          <w:color w:val="000000"/>
        </w:rPr>
        <w:t xml:space="preserve">0 e dalle </w:t>
      </w:r>
      <w:r w:rsidRPr="00325FEE">
        <w:rPr>
          <w:rFonts w:ascii="Georgia" w:hAnsi="Georgia" w:cs="Georgia-OneByteIdentityH"/>
          <w:color w:val="000000"/>
        </w:rPr>
        <w:t>16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Pr="00325FEE">
        <w:rPr>
          <w:rFonts w:ascii="Georgia" w:hAnsi="Georgia" w:cs="Georgia-OneByteIdentityH"/>
          <w:color w:val="000000"/>
        </w:rPr>
        <w:t>00 alle 18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Pr="00325FEE">
        <w:rPr>
          <w:rFonts w:ascii="Georgia" w:hAnsi="Georgia" w:cs="Georgia-OneByteIdentityH"/>
          <w:color w:val="000000"/>
        </w:rPr>
        <w:t>00)</w:t>
      </w:r>
    </w:p>
    <w:p w14:paraId="58934A8D" w14:textId="20B8F993" w:rsidR="00D64A30" w:rsidRPr="00325FEE" w:rsidRDefault="00E249C2" w:rsidP="000669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b/>
          <w:color w:val="000000"/>
        </w:rPr>
        <w:t>P</w:t>
      </w:r>
      <w:r w:rsidR="002D19B2" w:rsidRPr="00325FEE">
        <w:rPr>
          <w:rFonts w:ascii="Georgia" w:hAnsi="Georgia" w:cs="Georgia-OneByteIdentityH"/>
          <w:b/>
          <w:color w:val="000000"/>
        </w:rPr>
        <w:t xml:space="preserve">re e </w:t>
      </w:r>
      <w:r w:rsidR="00860F04" w:rsidRPr="00325FEE">
        <w:rPr>
          <w:rFonts w:ascii="Georgia" w:hAnsi="Georgia" w:cs="Georgia-OneByteIdentityH"/>
          <w:b/>
          <w:color w:val="000000"/>
        </w:rPr>
        <w:t>p</w:t>
      </w:r>
      <w:r w:rsidR="002D19B2" w:rsidRPr="00325FEE">
        <w:rPr>
          <w:rFonts w:ascii="Georgia" w:hAnsi="Georgia" w:cs="Georgia-OneByteIdentityH"/>
          <w:b/>
          <w:color w:val="000000"/>
        </w:rPr>
        <w:t>ost Scuola Primaria</w:t>
      </w:r>
      <w:r w:rsidR="002D19B2" w:rsidRPr="00325FEE">
        <w:rPr>
          <w:rFonts w:ascii="Georgia" w:hAnsi="Georgia" w:cs="Georgia-OneByteIdentityH"/>
          <w:color w:val="000000"/>
        </w:rPr>
        <w:t xml:space="preserve"> (</w:t>
      </w:r>
      <w:r w:rsidR="00963DC7" w:rsidRPr="00325FEE">
        <w:rPr>
          <w:rFonts w:ascii="Georgia" w:hAnsi="Georgia" w:cs="Georgia-OneByteIdentityH"/>
          <w:color w:val="000000"/>
        </w:rPr>
        <w:t>dalle</w:t>
      </w:r>
      <w:r w:rsidR="002D19B2" w:rsidRPr="00325FEE">
        <w:rPr>
          <w:rFonts w:ascii="Georgia" w:hAnsi="Georgia" w:cs="Georgia-OneByteIdentityH"/>
          <w:color w:val="000000"/>
        </w:rPr>
        <w:t xml:space="preserve"> 07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2D19B2" w:rsidRPr="00325FEE">
        <w:rPr>
          <w:rFonts w:ascii="Georgia" w:hAnsi="Georgia" w:cs="Georgia-OneByteIdentityH"/>
          <w:color w:val="000000"/>
        </w:rPr>
        <w:t>30</w:t>
      </w:r>
      <w:r w:rsidR="00963DC7" w:rsidRPr="00325FEE">
        <w:rPr>
          <w:rFonts w:ascii="Georgia" w:hAnsi="Georgia" w:cs="Georgia-OneByteIdentityH"/>
          <w:color w:val="000000"/>
        </w:rPr>
        <w:t xml:space="preserve"> alle </w:t>
      </w:r>
      <w:r w:rsidR="002D19B2" w:rsidRPr="00325FEE">
        <w:rPr>
          <w:rFonts w:ascii="Georgia" w:hAnsi="Georgia" w:cs="Georgia-OneByteIdentityH"/>
          <w:color w:val="000000"/>
        </w:rPr>
        <w:t>08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2D19B2" w:rsidRPr="00325FEE">
        <w:rPr>
          <w:rFonts w:ascii="Georgia" w:hAnsi="Georgia" w:cs="Georgia-OneByteIdentityH"/>
          <w:color w:val="000000"/>
        </w:rPr>
        <w:t xml:space="preserve">30 e </w:t>
      </w:r>
      <w:r w:rsidR="00963DC7" w:rsidRPr="00325FEE">
        <w:rPr>
          <w:rFonts w:ascii="Georgia" w:hAnsi="Georgia" w:cs="Georgia-OneByteIdentityH"/>
          <w:color w:val="000000"/>
        </w:rPr>
        <w:t>dalle</w:t>
      </w:r>
      <w:r w:rsidR="002D19B2" w:rsidRPr="00325FEE">
        <w:rPr>
          <w:rFonts w:ascii="Georgia" w:hAnsi="Georgia" w:cs="Georgia-OneByteIdentityH"/>
          <w:color w:val="000000"/>
        </w:rPr>
        <w:t xml:space="preserve"> 16</w:t>
      </w:r>
      <w:r w:rsidR="00682400" w:rsidRPr="00325FEE">
        <w:rPr>
          <w:rFonts w:ascii="Georgia" w:hAnsi="Georgia" w:cs="Georgia-OneByteIdentityH"/>
          <w:color w:val="000000"/>
        </w:rPr>
        <w:t>:</w:t>
      </w:r>
      <w:r w:rsidR="002D19B2" w:rsidRPr="00325FEE">
        <w:rPr>
          <w:rFonts w:ascii="Georgia" w:hAnsi="Georgia" w:cs="Georgia-OneByteIdentityH"/>
          <w:color w:val="000000"/>
        </w:rPr>
        <w:t>30</w:t>
      </w:r>
      <w:r w:rsidR="00963DC7" w:rsidRPr="00325FEE">
        <w:rPr>
          <w:rFonts w:ascii="Georgia" w:hAnsi="Georgia" w:cs="Georgia-OneByteIdentityH"/>
          <w:color w:val="000000"/>
        </w:rPr>
        <w:t xml:space="preserve"> alle 18:00</w:t>
      </w:r>
      <w:r w:rsidR="002D19B2" w:rsidRPr="00325FEE">
        <w:rPr>
          <w:rFonts w:ascii="Georgia" w:hAnsi="Georgia" w:cs="Georgia-OneByteIdentityH"/>
          <w:color w:val="000000"/>
        </w:rPr>
        <w:t>)</w:t>
      </w:r>
    </w:p>
    <w:p w14:paraId="79E14B17" w14:textId="74424A24" w:rsidR="009808FC" w:rsidRPr="00325FEE" w:rsidRDefault="002D19B2" w:rsidP="000C2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I Servizi di Pre e Post Scuola sono destinati alle famiglie che, per reali esigenze</w:t>
      </w:r>
      <w:r w:rsidR="0025415C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lavorative, hanno necessità di anticipare e/o posticipare la permanenza a scuola dei bambini al di fuori del normale orario scolastico.</w:t>
      </w:r>
    </w:p>
    <w:p w14:paraId="73F7DB0D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69B78F0" w14:textId="77777777" w:rsidR="002D19B2" w:rsidRDefault="002D19B2" w:rsidP="000669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b/>
          <w:color w:val="000000"/>
        </w:rPr>
        <w:t>Trasporto Scolastico</w:t>
      </w:r>
      <w:r w:rsidRPr="00325FEE">
        <w:rPr>
          <w:rFonts w:ascii="Georgia" w:hAnsi="Georgia" w:cs="Georgia-OneByteIdentityH"/>
          <w:color w:val="000000"/>
        </w:rPr>
        <w:t xml:space="preserve">: </w:t>
      </w:r>
      <w:r w:rsidR="00456695" w:rsidRPr="00325FEE">
        <w:rPr>
          <w:rFonts w:ascii="Georgia" w:hAnsi="Georgia" w:cs="Georgia-OneByteIdentityH"/>
          <w:color w:val="000000"/>
        </w:rPr>
        <w:t>s</w:t>
      </w:r>
      <w:r w:rsidRPr="00325FEE">
        <w:rPr>
          <w:rFonts w:ascii="Georgia" w:hAnsi="Georgia" w:cs="Georgia-OneByteIdentityH"/>
          <w:color w:val="000000"/>
        </w:rPr>
        <w:t>ervizio destinato agli alunni frequentanti la scuola</w:t>
      </w:r>
      <w:r w:rsidR="00BE1042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secondaria di primo grado, al fine di facilitare l’adempimento dell’obbligo scolastico</w:t>
      </w:r>
      <w:r w:rsidR="00BE1042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per coloro che risiedono nelle frazioni di Vighignolo – Seguro – Villaggio Cavour.</w:t>
      </w:r>
    </w:p>
    <w:p w14:paraId="6D9ED5A1" w14:textId="77777777" w:rsidR="00653E68" w:rsidRDefault="00653E68" w:rsidP="00653E6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4024A35F" w14:textId="77777777" w:rsidR="00653E68" w:rsidRDefault="00653E68" w:rsidP="00653E6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74E9795A" w14:textId="285E0D89" w:rsidR="00653E68" w:rsidRPr="00325FEE" w:rsidRDefault="00653E68" w:rsidP="00653E68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È</w:t>
      </w:r>
      <w:r w:rsidRPr="00325FEE">
        <w:rPr>
          <w:rFonts w:ascii="Georgia" w:hAnsi="Georgia" w:cs="Georgia-OneByteIdentityH"/>
          <w:color w:val="000000"/>
        </w:rPr>
        <w:t xml:space="preserve"> possibile accedere ai servizi offerti scegliendo la modalità di </w:t>
      </w:r>
      <w:r w:rsidR="0059182E">
        <w:rPr>
          <w:rFonts w:ascii="Georgia" w:hAnsi="Georgia" w:cs="Georgia-OneByteIdentityH"/>
          <w:color w:val="000000"/>
        </w:rPr>
        <w:t>a</w:t>
      </w:r>
      <w:r w:rsidRPr="00325FEE">
        <w:rPr>
          <w:rFonts w:ascii="Georgia" w:hAnsi="Georgia" w:cs="Georgia-OneByteIdentityH"/>
          <w:color w:val="000000"/>
        </w:rPr>
        <w:t>utenticazione preferita tra</w:t>
      </w:r>
      <w:r w:rsidR="0059182E">
        <w:rPr>
          <w:rFonts w:ascii="Georgia" w:hAnsi="Georgia" w:cs="Georgia-OneByteIdentityH"/>
          <w:color w:val="000000"/>
        </w:rPr>
        <w:t>:</w:t>
      </w:r>
    </w:p>
    <w:p w14:paraId="3BE15F64" w14:textId="3D60F843" w:rsidR="00653E68" w:rsidRPr="00325FEE" w:rsidRDefault="00653E68" w:rsidP="00653E6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IDENTITÀ DIGITALE: cliccando su “Entra con SPID”, inserire le credenziali (username e password) SPID nella pagina che apre il sistema;</w:t>
      </w:r>
    </w:p>
    <w:p w14:paraId="0F44ED8B" w14:textId="77777777" w:rsidR="0059182E" w:rsidRDefault="00653E68" w:rsidP="0059182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CARTA DI IDENTITÀ ELETTRONICA, cliccando su “Accesso con CIE”.</w:t>
      </w:r>
    </w:p>
    <w:p w14:paraId="5FBF84A2" w14:textId="1C5DDCAA" w:rsidR="00653E68" w:rsidRPr="0059182E" w:rsidRDefault="00653E68" w:rsidP="0059182E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59182E">
        <w:rPr>
          <w:rFonts w:ascii="Georgia" w:hAnsi="Georgia" w:cs="Georgia-OneByteIdentityH"/>
          <w:color w:val="000000"/>
          <w:u w:val="single"/>
        </w:rPr>
        <w:t>La modalità di autenticazione con username e password non è ammessa, seppur visibile nella schermata.</w:t>
      </w:r>
    </w:p>
    <w:p w14:paraId="0041BC82" w14:textId="77777777" w:rsidR="00653E68" w:rsidRPr="00653E68" w:rsidRDefault="00653E68" w:rsidP="00653E6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157B425E" w14:textId="77777777" w:rsidR="00582138" w:rsidRPr="00325FEE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34ADC5F3" w14:textId="77777777" w:rsidR="00582138" w:rsidRPr="00325FEE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98FBECB" w14:textId="77777777" w:rsidR="0006699D" w:rsidRPr="00325FEE" w:rsidRDefault="00582138" w:rsidP="002D10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  <w:sz w:val="24"/>
          <w:szCs w:val="24"/>
        </w:rPr>
      </w:pPr>
      <w:r w:rsidRPr="00325FEE">
        <w:rPr>
          <w:rFonts w:ascii="Georgia" w:hAnsi="Georgia" w:cs="Georgia-OneByteIdentityH"/>
          <w:b/>
          <w:color w:val="000000"/>
          <w:sz w:val="24"/>
          <w:szCs w:val="24"/>
        </w:rPr>
        <w:t>ATTENZIONE</w:t>
      </w:r>
    </w:p>
    <w:p w14:paraId="6A97181B" w14:textId="77777777" w:rsidR="00582138" w:rsidRPr="00325FEE" w:rsidRDefault="00582138" w:rsidP="002D10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</w:rPr>
      </w:pPr>
    </w:p>
    <w:p w14:paraId="2A9B9C8A" w14:textId="77777777" w:rsidR="00582138" w:rsidRPr="00325FEE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DF34A69" w14:textId="77777777" w:rsidR="00325FEE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A seguito della chiusura delle iscrizioni ai servizi scolastici (Servizio Pre e Post Scuola,</w:t>
      </w:r>
      <w:r w:rsidR="009C325E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 xml:space="preserve">Servizio di Trasporto Scolastico) verrà data comunicazione agli ammessi al servizio </w:t>
      </w:r>
      <w:r w:rsidR="00323622" w:rsidRPr="00325FEE">
        <w:rPr>
          <w:rFonts w:ascii="Georgia" w:hAnsi="Georgia" w:cs="Georgia-OneByteIdentityH"/>
          <w:color w:val="000000"/>
        </w:rPr>
        <w:t xml:space="preserve">tramite pubblicazione della graduatoria sul sito istituzionale del Comune </w:t>
      </w:r>
      <w:r w:rsidR="007272C7" w:rsidRPr="00325FEE">
        <w:rPr>
          <w:rFonts w:ascii="Georgia" w:hAnsi="Georgia" w:cs="Georgia-OneByteIdentityH"/>
          <w:color w:val="000000"/>
        </w:rPr>
        <w:t>a cui</w:t>
      </w:r>
      <w:r w:rsidRPr="00325FEE">
        <w:rPr>
          <w:rFonts w:ascii="Georgia" w:hAnsi="Georgia" w:cs="Georgia-OneByteIdentityH"/>
          <w:color w:val="000000"/>
        </w:rPr>
        <w:t xml:space="preserve"> seguirà </w:t>
      </w:r>
      <w:r w:rsidR="00630BAA" w:rsidRPr="00325FEE">
        <w:rPr>
          <w:rFonts w:ascii="Georgia" w:hAnsi="Georgia" w:cs="Georgia-OneByteIdentityH"/>
          <w:color w:val="000000"/>
        </w:rPr>
        <w:t xml:space="preserve">emissione della </w:t>
      </w:r>
      <w:r w:rsidR="001051C4" w:rsidRPr="00325FEE">
        <w:rPr>
          <w:rFonts w:ascii="Georgia" w:hAnsi="Georgia" w:cs="Georgia-OneByteIdentityH"/>
          <w:color w:val="000000"/>
        </w:rPr>
        <w:t>bolletta elettronica</w:t>
      </w:r>
      <w:r w:rsidRPr="00325FEE">
        <w:rPr>
          <w:rFonts w:ascii="Georgia" w:hAnsi="Georgia" w:cs="Georgia-OneByteIdentityH"/>
          <w:color w:val="000000"/>
        </w:rPr>
        <w:t xml:space="preserve"> </w:t>
      </w:r>
      <w:r w:rsidR="00994F41" w:rsidRPr="00325FEE">
        <w:rPr>
          <w:rFonts w:ascii="Georgia" w:hAnsi="Georgia" w:cs="Georgia-OneByteIdentityH"/>
          <w:color w:val="000000"/>
        </w:rPr>
        <w:t>scaricabile</w:t>
      </w:r>
      <w:r w:rsidR="0066107D" w:rsidRPr="00325FEE">
        <w:rPr>
          <w:rFonts w:ascii="Georgia" w:hAnsi="Georgia" w:cs="Georgia-OneByteIdentityH"/>
          <w:color w:val="000000"/>
        </w:rPr>
        <w:t xml:space="preserve"> </w:t>
      </w:r>
      <w:r w:rsidR="00994F41" w:rsidRPr="00325FEE">
        <w:rPr>
          <w:rFonts w:ascii="Georgia" w:hAnsi="Georgia" w:cs="Georgia-OneByteIdentityH"/>
          <w:color w:val="000000"/>
        </w:rPr>
        <w:t xml:space="preserve">direttamente dal seguente link: </w:t>
      </w:r>
    </w:p>
    <w:p w14:paraId="1D274A71" w14:textId="7F174053" w:rsidR="002035CD" w:rsidRPr="00325FEE" w:rsidRDefault="00325FEE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325FEE">
        <w:rPr>
          <w:rStyle w:val="Collegamentoipertestuale"/>
          <w:rFonts w:ascii="Georgia" w:hAnsi="Georgia"/>
        </w:rPr>
        <w:t>https://cloud.urbi.it/urbi/progs/urp/ur1SE001.sto?DB_NAME=n201744&amp;w3cbt=S&amp;w3cbt_IsLandingPage=S&amp;w3cbt_LandingPage_Area=6&amp;w3cbt_LandingPage_Servizio=2</w:t>
      </w:r>
    </w:p>
    <w:p w14:paraId="41F7A673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</w:p>
    <w:p w14:paraId="54B95D06" w14:textId="2E289FEA" w:rsidR="00F16C64" w:rsidRPr="00325FEE" w:rsidRDefault="00F16C64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  <w:r w:rsidRPr="00325FEE">
        <w:rPr>
          <w:rFonts w:ascii="Georgia" w:hAnsi="Georgia" w:cs="Georgia-OneByteIdentityH"/>
          <w:bCs/>
          <w:color w:val="000000"/>
        </w:rPr>
        <w:t>Il mancato pagamento della tariffa alla scadenza prevista</w:t>
      </w:r>
      <w:r w:rsidR="008A6AB5" w:rsidRPr="00325FEE">
        <w:rPr>
          <w:rFonts w:ascii="Georgia" w:hAnsi="Georgia" w:cs="Georgia-OneByteIdentityH"/>
          <w:bCs/>
          <w:color w:val="000000"/>
        </w:rPr>
        <w:t>,</w:t>
      </w:r>
      <w:r w:rsidRPr="00325FEE">
        <w:rPr>
          <w:rFonts w:ascii="Georgia" w:hAnsi="Georgia" w:cs="Georgia-OneByteIdentityH"/>
          <w:bCs/>
          <w:color w:val="000000"/>
        </w:rPr>
        <w:t xml:space="preserve"> in assenza della relativa disdetta, comporta la non accettazione al servizio con la conseguente disponibilità del posto per </w:t>
      </w:r>
      <w:r w:rsidR="00FB35FC" w:rsidRPr="00325FEE">
        <w:rPr>
          <w:rFonts w:ascii="Georgia" w:hAnsi="Georgia" w:cs="Georgia-OneByteIdentityH"/>
          <w:bCs/>
          <w:color w:val="000000"/>
        </w:rPr>
        <w:t>l’</w:t>
      </w:r>
      <w:r w:rsidRPr="00325FEE">
        <w:rPr>
          <w:rFonts w:ascii="Georgia" w:hAnsi="Georgia" w:cs="Georgia-OneByteIdentityH"/>
          <w:bCs/>
          <w:color w:val="000000"/>
        </w:rPr>
        <w:t xml:space="preserve">utente </w:t>
      </w:r>
      <w:r w:rsidR="00FB35FC" w:rsidRPr="00325FEE">
        <w:rPr>
          <w:rFonts w:ascii="Georgia" w:hAnsi="Georgia" w:cs="Georgia-OneByteIdentityH"/>
          <w:bCs/>
          <w:color w:val="000000"/>
        </w:rPr>
        <w:t xml:space="preserve">successivo in graduatoria </w:t>
      </w:r>
      <w:r w:rsidRPr="00325FEE">
        <w:rPr>
          <w:rFonts w:ascii="Georgia" w:hAnsi="Georgia" w:cs="Georgia-OneByteIdentityH"/>
          <w:bCs/>
          <w:color w:val="000000"/>
        </w:rPr>
        <w:t>e l’applicazione degli articoli 2</w:t>
      </w:r>
      <w:r w:rsidR="008B7DCE" w:rsidRPr="00325FEE">
        <w:rPr>
          <w:rFonts w:ascii="Georgia" w:hAnsi="Georgia" w:cs="Georgia-OneByteIdentityH"/>
          <w:bCs/>
          <w:color w:val="000000"/>
        </w:rPr>
        <w:t>6</w:t>
      </w:r>
      <w:r w:rsidRPr="00325FEE">
        <w:rPr>
          <w:rFonts w:ascii="Georgia" w:hAnsi="Georgia" w:cs="Georgia-OneByteIdentityH"/>
          <w:bCs/>
          <w:color w:val="000000"/>
        </w:rPr>
        <w:t xml:space="preserve"> e </w:t>
      </w:r>
      <w:r w:rsidR="008B7DCE" w:rsidRPr="00325FEE">
        <w:rPr>
          <w:rFonts w:ascii="Georgia" w:hAnsi="Georgia" w:cs="Georgia-OneByteIdentityH"/>
          <w:bCs/>
          <w:color w:val="000000"/>
        </w:rPr>
        <w:t>27</w:t>
      </w:r>
      <w:r w:rsidRPr="00325FEE">
        <w:rPr>
          <w:rFonts w:ascii="Georgia" w:hAnsi="Georgia" w:cs="Georgia-OneByteIdentityH"/>
          <w:bCs/>
          <w:color w:val="000000"/>
        </w:rPr>
        <w:t xml:space="preserve"> del Regolamento</w:t>
      </w:r>
      <w:r w:rsidR="007D051F" w:rsidRPr="00325FEE">
        <w:rPr>
          <w:rFonts w:ascii="Georgia" w:hAnsi="Georgia" w:cs="Georgia-OneByteIdentityH"/>
          <w:bCs/>
          <w:color w:val="000000"/>
        </w:rPr>
        <w:t xml:space="preserve"> per il recupero coattivo della somma non erogata.</w:t>
      </w:r>
    </w:p>
    <w:p w14:paraId="66328173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</w:p>
    <w:p w14:paraId="3A9D038D" w14:textId="77777777" w:rsidR="00D8266F" w:rsidRPr="00325FEE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L’Ufficio Istruzione, ciclicamente, provvederà a verificare le disponibilità di</w:t>
      </w:r>
      <w:r w:rsidR="009E417D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posti a seguito di disdette o mancati pagamenti e, conseguentemente, allo scorrimento</w:t>
      </w:r>
      <w:r w:rsidR="00836134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della lista di attesa.</w:t>
      </w:r>
    </w:p>
    <w:p w14:paraId="349E0BD8" w14:textId="77777777" w:rsidR="00D8266F" w:rsidRPr="00325FEE" w:rsidRDefault="00D8266F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2E392C38" w14:textId="35024C41" w:rsidR="005D5894" w:rsidRPr="00325FEE" w:rsidRDefault="005D5894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Si rammenta altresì che </w:t>
      </w:r>
      <w:r w:rsidR="00936C30" w:rsidRPr="00325FEE">
        <w:rPr>
          <w:rFonts w:ascii="Georgia" w:hAnsi="Georgia" w:cs="Georgia-OneByteIdentityH"/>
          <w:color w:val="000000"/>
        </w:rPr>
        <w:t>nel</w:t>
      </w:r>
      <w:r w:rsidRPr="00325FEE">
        <w:rPr>
          <w:rFonts w:ascii="Georgia" w:hAnsi="Georgia" w:cs="Georgia-OneByteIdentityH"/>
          <w:color w:val="000000"/>
        </w:rPr>
        <w:t xml:space="preserve"> caso</w:t>
      </w:r>
      <w:r w:rsidR="00936C30" w:rsidRPr="00325FEE">
        <w:rPr>
          <w:rFonts w:ascii="Georgia" w:hAnsi="Georgia" w:cs="Georgia-OneByteIdentityH"/>
          <w:color w:val="000000"/>
        </w:rPr>
        <w:t xml:space="preserve"> in cui </w:t>
      </w:r>
      <w:r w:rsidR="008F431A" w:rsidRPr="00325FEE">
        <w:rPr>
          <w:rFonts w:ascii="Georgia" w:hAnsi="Georgia" w:cs="Georgia-OneByteIdentityH"/>
          <w:color w:val="000000"/>
        </w:rPr>
        <w:t>alla fine dell’anno scolastico</w:t>
      </w:r>
      <w:r w:rsidRPr="00325FEE">
        <w:rPr>
          <w:rFonts w:ascii="Georgia" w:hAnsi="Georgia" w:cs="Georgia-OneByteIdentityH"/>
          <w:color w:val="000000"/>
        </w:rPr>
        <w:t xml:space="preserve"> l’utente </w:t>
      </w:r>
      <w:r w:rsidR="00936C30" w:rsidRPr="00325FEE">
        <w:rPr>
          <w:rFonts w:ascii="Georgia" w:hAnsi="Georgia" w:cs="Georgia-OneByteIdentityH"/>
          <w:color w:val="000000"/>
        </w:rPr>
        <w:t>risulti</w:t>
      </w:r>
      <w:r w:rsidRPr="00325FEE">
        <w:rPr>
          <w:rFonts w:ascii="Georgia" w:hAnsi="Georgia" w:cs="Georgia-OneByteIdentityH"/>
          <w:color w:val="000000"/>
        </w:rPr>
        <w:t xml:space="preserve"> insoluto per il servizio mensa, l’ufficio </w:t>
      </w:r>
      <w:r w:rsidR="008527F0" w:rsidRPr="00325FEE">
        <w:rPr>
          <w:rFonts w:ascii="Georgia" w:hAnsi="Georgia" w:cs="Georgia-OneByteIdentityH"/>
          <w:color w:val="000000"/>
        </w:rPr>
        <w:t>I</w:t>
      </w:r>
      <w:r w:rsidRPr="00325FEE">
        <w:rPr>
          <w:rFonts w:ascii="Georgia" w:hAnsi="Georgia" w:cs="Georgia-OneByteIdentityH"/>
          <w:color w:val="000000"/>
        </w:rPr>
        <w:t>struzione</w:t>
      </w:r>
      <w:r w:rsidR="008B7DCE" w:rsidRPr="00325FEE">
        <w:rPr>
          <w:rFonts w:ascii="Georgia" w:hAnsi="Georgia" w:cs="Georgia-OneByteIdentityH"/>
          <w:color w:val="000000"/>
        </w:rPr>
        <w:t>,</w:t>
      </w:r>
      <w:r w:rsidRPr="00325FEE">
        <w:rPr>
          <w:rFonts w:ascii="Georgia" w:hAnsi="Georgia" w:cs="Georgia-OneByteIdentityH"/>
          <w:color w:val="000000"/>
        </w:rPr>
        <w:t xml:space="preserve"> previa verifica con la società Settimo</w:t>
      </w:r>
      <w:r w:rsidR="008B7DCE" w:rsidRPr="00325FEE">
        <w:rPr>
          <w:rFonts w:ascii="Georgia" w:hAnsi="Georgia" w:cs="Georgia-OneByteIdentityH"/>
          <w:color w:val="000000"/>
        </w:rPr>
        <w:t>P</w:t>
      </w:r>
      <w:r w:rsidRPr="00325FEE">
        <w:rPr>
          <w:rFonts w:ascii="Georgia" w:hAnsi="Georgia" w:cs="Georgia-OneByteIdentityH"/>
          <w:color w:val="000000"/>
        </w:rPr>
        <w:t>ero</w:t>
      </w:r>
      <w:r w:rsidR="009A0722" w:rsidRPr="00325FEE">
        <w:rPr>
          <w:rFonts w:ascii="Georgia" w:hAnsi="Georgia" w:cs="Georgia-OneByteIdentityH"/>
          <w:color w:val="000000"/>
        </w:rPr>
        <w:t xml:space="preserve"> Welfood srl</w:t>
      </w:r>
      <w:r w:rsidRPr="00325FEE">
        <w:rPr>
          <w:rFonts w:ascii="Georgia" w:hAnsi="Georgia" w:cs="Georgia-OneByteIdentityH"/>
          <w:color w:val="000000"/>
        </w:rPr>
        <w:t xml:space="preserve">, chiederà il saldo della propria posizione </w:t>
      </w:r>
      <w:r w:rsidR="00936C30" w:rsidRPr="00325FEE">
        <w:rPr>
          <w:rFonts w:ascii="Georgia" w:hAnsi="Georgia" w:cs="Georgia-OneByteIdentityH"/>
          <w:color w:val="000000"/>
        </w:rPr>
        <w:t xml:space="preserve">debitoria </w:t>
      </w:r>
      <w:r w:rsidRPr="00325FEE">
        <w:rPr>
          <w:rFonts w:ascii="Georgia" w:hAnsi="Georgia" w:cs="Georgia-OneByteIdentityH"/>
          <w:color w:val="000000"/>
        </w:rPr>
        <w:t>al fine di poter accedere ai servizi scolastici richiesti.</w:t>
      </w:r>
    </w:p>
    <w:p w14:paraId="62623682" w14:textId="77777777" w:rsidR="002C0785" w:rsidRPr="00325FEE" w:rsidRDefault="002C0785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6CD21515" w14:textId="77777777" w:rsidR="00EC3DE9" w:rsidRPr="00325FEE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lastRenderedPageBreak/>
        <w:t xml:space="preserve">In caso di posti disponibili </w:t>
      </w:r>
      <w:r w:rsidR="00CC5C60" w:rsidRPr="00325FEE">
        <w:rPr>
          <w:rFonts w:ascii="Georgia" w:hAnsi="Georgia" w:cs="Georgia-OneByteIdentityH"/>
          <w:color w:val="000000"/>
        </w:rPr>
        <w:t xml:space="preserve">alla chiusura dei termini delle iscrizioni, </w:t>
      </w:r>
      <w:r w:rsidRPr="00325FEE">
        <w:rPr>
          <w:rFonts w:ascii="Georgia" w:hAnsi="Georgia" w:cs="Georgia-OneByteIdentityH"/>
          <w:color w:val="000000"/>
        </w:rPr>
        <w:t>l’Amministrazione Comunale valuterà la possibilità di</w:t>
      </w:r>
      <w:r w:rsidR="00836134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riapertura dei termini.</w:t>
      </w:r>
    </w:p>
    <w:p w14:paraId="527FAA22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47207523" w14:textId="77777777" w:rsidR="00653E68" w:rsidRDefault="00653E68" w:rsidP="008145FC">
      <w:pPr>
        <w:spacing w:line="240" w:lineRule="auto"/>
        <w:jc w:val="center"/>
        <w:rPr>
          <w:rFonts w:ascii="Georgia" w:hAnsi="Georgia" w:cs="Georgia-OneByteIdentityH"/>
          <w:b/>
          <w:color w:val="000000"/>
        </w:rPr>
      </w:pPr>
    </w:p>
    <w:p w14:paraId="06AEBC96" w14:textId="65213CA5" w:rsidR="0006699D" w:rsidRPr="00325FEE" w:rsidRDefault="0006699D" w:rsidP="008145FC">
      <w:pPr>
        <w:spacing w:line="240" w:lineRule="auto"/>
        <w:jc w:val="center"/>
        <w:rPr>
          <w:rFonts w:ascii="Georgia" w:hAnsi="Georgia" w:cs="Georgia-OneByteIdentityH"/>
          <w:b/>
          <w:color w:val="000000"/>
        </w:rPr>
      </w:pPr>
      <w:r w:rsidRPr="00325FEE">
        <w:rPr>
          <w:rFonts w:ascii="Georgia" w:hAnsi="Georgia" w:cs="Georgia-OneByteIdentityH"/>
          <w:b/>
          <w:color w:val="000000"/>
        </w:rPr>
        <w:t>TARIFFE</w:t>
      </w:r>
    </w:p>
    <w:p w14:paraId="78857EFC" w14:textId="0270A44D" w:rsidR="00263444" w:rsidRPr="00325FEE" w:rsidRDefault="00666613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P</w:t>
      </w:r>
      <w:r w:rsidR="00263444" w:rsidRPr="00325FEE">
        <w:rPr>
          <w:rFonts w:ascii="Georgia" w:hAnsi="Georgia" w:cs="Georgia-OneByteIdentityH"/>
          <w:color w:val="000000"/>
        </w:rPr>
        <w:t xml:space="preserve">er il servizio di </w:t>
      </w:r>
      <w:r w:rsidR="00582138" w:rsidRPr="00325FEE">
        <w:rPr>
          <w:rFonts w:ascii="Georgia" w:hAnsi="Georgia" w:cs="Georgia-OneByteIdentityH"/>
          <w:b/>
          <w:color w:val="000000"/>
        </w:rPr>
        <w:t>P</w:t>
      </w:r>
      <w:r w:rsidR="00263444" w:rsidRPr="00325FEE">
        <w:rPr>
          <w:rFonts w:ascii="Georgia" w:hAnsi="Georgia" w:cs="Georgia-OneByteIdentityH"/>
          <w:b/>
          <w:color w:val="000000"/>
        </w:rPr>
        <w:t>re e</w:t>
      </w:r>
      <w:r w:rsidR="00E733F4" w:rsidRPr="00325FEE">
        <w:rPr>
          <w:rFonts w:ascii="Georgia" w:hAnsi="Georgia" w:cs="Georgia-OneByteIdentityH"/>
          <w:b/>
          <w:color w:val="000000"/>
        </w:rPr>
        <w:t xml:space="preserve"> </w:t>
      </w:r>
      <w:r w:rsidR="00582138" w:rsidRPr="00325FEE">
        <w:rPr>
          <w:rFonts w:ascii="Georgia" w:hAnsi="Georgia" w:cs="Georgia-OneByteIdentityH"/>
          <w:b/>
          <w:color w:val="000000"/>
        </w:rPr>
        <w:t>P</w:t>
      </w:r>
      <w:r w:rsidR="00263444" w:rsidRPr="00325FEE">
        <w:rPr>
          <w:rFonts w:ascii="Georgia" w:hAnsi="Georgia" w:cs="Georgia-OneByteIdentityH"/>
          <w:b/>
          <w:color w:val="000000"/>
        </w:rPr>
        <w:t>ost scuola</w:t>
      </w:r>
      <w:r w:rsidR="00653E68">
        <w:rPr>
          <w:rFonts w:ascii="Georgia" w:hAnsi="Georgia" w:cs="Georgia-OneByteIdentityH"/>
          <w:color w:val="000000"/>
        </w:rPr>
        <w:t xml:space="preserve"> </w:t>
      </w:r>
      <w:r w:rsidR="00263444" w:rsidRPr="00325FEE">
        <w:rPr>
          <w:rFonts w:ascii="Georgia" w:hAnsi="Georgia" w:cs="Georgia-OneByteIdentityH"/>
          <w:color w:val="000000"/>
        </w:rPr>
        <w:t>di seguito le fasce ISEE corrispondenti alla tariffa annuale di appartenenza</w:t>
      </w:r>
      <w:r w:rsidR="00E733F4" w:rsidRPr="00325FEE">
        <w:rPr>
          <w:rFonts w:ascii="Georgia" w:hAnsi="Georgia" w:cs="Georgia-OneByteIdentityH"/>
          <w:color w:val="000000"/>
        </w:rPr>
        <w:t xml:space="preserve"> per ciascun servizio</w:t>
      </w:r>
      <w:r w:rsidR="00263444" w:rsidRPr="00325FEE">
        <w:rPr>
          <w:rFonts w:ascii="Georgia" w:hAnsi="Georgia" w:cs="Georgia-OneByteIdentityH"/>
          <w:color w:val="000000"/>
        </w:rPr>
        <w:t>:</w:t>
      </w:r>
    </w:p>
    <w:bookmarkStart w:id="0" w:name="_MON_1487489674"/>
    <w:bookmarkStart w:id="1" w:name="_MON_1487489699"/>
    <w:bookmarkStart w:id="2" w:name="_MON_1487489703"/>
    <w:bookmarkStart w:id="3" w:name="_MON_1487489716"/>
    <w:bookmarkStart w:id="4" w:name="_MON_1487489729"/>
    <w:bookmarkStart w:id="5" w:name="_MON_1487489850"/>
    <w:bookmarkStart w:id="6" w:name="_MON_1487490045"/>
    <w:bookmarkStart w:id="7" w:name="_MON_1488176211"/>
    <w:bookmarkStart w:id="8" w:name="_MON_1488280333"/>
    <w:bookmarkStart w:id="9" w:name="_MON_1488367507"/>
    <w:bookmarkStart w:id="10" w:name="_MON_1521295704"/>
    <w:bookmarkStart w:id="11" w:name="_MON_1521445934"/>
    <w:bookmarkStart w:id="12" w:name="_MON_1521445966"/>
    <w:bookmarkStart w:id="13" w:name="_MON_1521446657"/>
    <w:bookmarkStart w:id="14" w:name="_MON_1521446738"/>
    <w:bookmarkStart w:id="15" w:name="_MON_1521461026"/>
    <w:bookmarkStart w:id="16" w:name="_MON_1521461529"/>
    <w:bookmarkStart w:id="17" w:name="_MON_1487489160"/>
    <w:bookmarkStart w:id="18" w:name="_MON_148748920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487489659"/>
    <w:bookmarkEnd w:id="19"/>
    <w:p w14:paraId="3465881A" w14:textId="5D8C76E3" w:rsidR="007B132B" w:rsidRPr="00325FEE" w:rsidRDefault="003E4FA6" w:rsidP="0006699D">
      <w:pPr>
        <w:spacing w:line="240" w:lineRule="auto"/>
        <w:jc w:val="both"/>
        <w:rPr>
          <w:rFonts w:ascii="Georgia" w:hAnsi="Georgia" w:cs="Georgia"/>
          <w:b/>
          <w:bCs/>
          <w:sz w:val="24"/>
          <w:szCs w:val="24"/>
        </w:rPr>
      </w:pPr>
      <w:r w:rsidRPr="00325FEE">
        <w:rPr>
          <w:rFonts w:ascii="Georgia" w:hAnsi="Georgia" w:cs="Georgia"/>
          <w:b/>
          <w:bCs/>
          <w:sz w:val="24"/>
          <w:szCs w:val="24"/>
        </w:rPr>
        <w:object w:dxaOrig="6390" w:dyaOrig="2756" w14:anchorId="26CEE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85pt;height:147.25pt" o:ole="">
            <v:imagedata r:id="rId9" o:title=""/>
          </v:shape>
          <o:OLEObject Type="Embed" ProgID="Excel.Sheet.8" ShapeID="_x0000_i1025" DrawAspect="Content" ObjectID="_1799236657" r:id="rId10"/>
        </w:object>
      </w:r>
    </w:p>
    <w:p w14:paraId="7D8C1017" w14:textId="4FA91EBF" w:rsidR="00A8768E" w:rsidRPr="00325FEE" w:rsidRDefault="00666613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P</w:t>
      </w:r>
      <w:r w:rsidR="00263444" w:rsidRPr="00325FEE">
        <w:rPr>
          <w:rFonts w:ascii="Georgia" w:hAnsi="Georgia" w:cs="Georgia-OneByteIdentityH"/>
          <w:color w:val="000000"/>
        </w:rPr>
        <w:t>er il</w:t>
      </w:r>
      <w:r w:rsidR="009A0722" w:rsidRPr="00325FEE">
        <w:rPr>
          <w:rFonts w:ascii="Georgia" w:hAnsi="Georgia" w:cs="Georgia-OneByteIdentityH"/>
          <w:color w:val="000000"/>
        </w:rPr>
        <w:t xml:space="preserve"> servizio di</w:t>
      </w:r>
      <w:r w:rsidR="00263444" w:rsidRPr="00325FEE">
        <w:rPr>
          <w:rFonts w:ascii="Georgia" w:hAnsi="Georgia" w:cs="Georgia-OneByteIdentityH"/>
          <w:color w:val="000000"/>
        </w:rPr>
        <w:t xml:space="preserve"> </w:t>
      </w:r>
      <w:r w:rsidR="00263444" w:rsidRPr="00325FEE">
        <w:rPr>
          <w:rFonts w:ascii="Georgia" w:hAnsi="Georgia" w:cs="Georgia-OneByteIdentityH"/>
          <w:b/>
          <w:color w:val="000000"/>
        </w:rPr>
        <w:t>Trasporto</w:t>
      </w:r>
      <w:r w:rsidR="00263444" w:rsidRPr="00325FEE">
        <w:rPr>
          <w:rFonts w:ascii="Georgia" w:hAnsi="Georgia" w:cs="Georgia-OneByteIdentityH"/>
          <w:color w:val="000000"/>
        </w:rPr>
        <w:t xml:space="preserve"> </w:t>
      </w:r>
      <w:r w:rsidR="00263444" w:rsidRPr="00325FEE">
        <w:rPr>
          <w:rFonts w:ascii="Georgia" w:hAnsi="Georgia" w:cs="Georgia-OneByteIdentityH"/>
          <w:b/>
          <w:color w:val="000000"/>
        </w:rPr>
        <w:t>scolastico</w:t>
      </w:r>
      <w:r w:rsidR="00677FB5" w:rsidRPr="00325FEE">
        <w:rPr>
          <w:rFonts w:ascii="Georgia" w:hAnsi="Georgia" w:cs="Georgia-OneByteIdentityH"/>
          <w:color w:val="000000"/>
        </w:rPr>
        <w:t>:</w:t>
      </w:r>
    </w:p>
    <w:p w14:paraId="06ECBC6E" w14:textId="1BF0BE4C" w:rsidR="00666613" w:rsidRPr="00325FEE" w:rsidRDefault="00666613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Residenti:</w:t>
      </w:r>
    </w:p>
    <w:p w14:paraId="1F69C907" w14:textId="184F619D" w:rsidR="00666613" w:rsidRPr="00325FEE" w:rsidRDefault="00263444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1 viaggio di sola andata o ritorno € </w:t>
      </w:r>
      <w:r w:rsidR="00121991" w:rsidRPr="00325FEE">
        <w:rPr>
          <w:rFonts w:ascii="Georgia" w:hAnsi="Georgia" w:cs="Georgia-OneByteIdentityH"/>
          <w:color w:val="000000"/>
        </w:rPr>
        <w:t>93</w:t>
      </w:r>
      <w:r w:rsidRPr="00325FEE">
        <w:rPr>
          <w:rFonts w:ascii="Georgia" w:hAnsi="Georgia" w:cs="Georgia-OneByteIdentityH"/>
          <w:color w:val="000000"/>
        </w:rPr>
        <w:t>,</w:t>
      </w:r>
      <w:r w:rsidR="00121991" w:rsidRPr="00325FEE">
        <w:rPr>
          <w:rFonts w:ascii="Georgia" w:hAnsi="Georgia" w:cs="Georgia-OneByteIdentityH"/>
          <w:color w:val="000000"/>
        </w:rPr>
        <w:t>50</w:t>
      </w:r>
      <w:r w:rsidRPr="00325FEE">
        <w:rPr>
          <w:rFonts w:ascii="Georgia" w:hAnsi="Georgia" w:cs="Georgia-OneByteIdentityH"/>
          <w:color w:val="000000"/>
        </w:rPr>
        <w:t xml:space="preserve"> annui</w:t>
      </w:r>
    </w:p>
    <w:p w14:paraId="34080B22" w14:textId="17C3928B" w:rsidR="00666613" w:rsidRPr="00325FEE" w:rsidRDefault="00263444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2 viaggi andata e ritorno € </w:t>
      </w:r>
      <w:r w:rsidR="00121991" w:rsidRPr="00325FEE">
        <w:rPr>
          <w:rFonts w:ascii="Georgia" w:hAnsi="Georgia" w:cs="Georgia-OneByteIdentityH"/>
          <w:color w:val="000000"/>
        </w:rPr>
        <w:t>132</w:t>
      </w:r>
      <w:r w:rsidRPr="00325FEE">
        <w:rPr>
          <w:rFonts w:ascii="Georgia" w:hAnsi="Georgia" w:cs="Georgia-OneByteIdentityH"/>
          <w:color w:val="000000"/>
        </w:rPr>
        <w:t>,00 annui</w:t>
      </w:r>
    </w:p>
    <w:p w14:paraId="44638758" w14:textId="578FA2A6" w:rsidR="00666613" w:rsidRPr="00325FEE" w:rsidRDefault="00666613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N</w:t>
      </w:r>
      <w:r w:rsidR="00C127AE" w:rsidRPr="00325FEE">
        <w:rPr>
          <w:rFonts w:ascii="Georgia" w:hAnsi="Georgia" w:cs="Georgia-OneByteIdentityH"/>
          <w:color w:val="000000"/>
        </w:rPr>
        <w:t>on residenti</w:t>
      </w:r>
      <w:r w:rsidRPr="00325FEE">
        <w:rPr>
          <w:rFonts w:ascii="Georgia" w:hAnsi="Georgia" w:cs="Georgia-OneByteIdentityH"/>
          <w:color w:val="000000"/>
        </w:rPr>
        <w:t>:</w:t>
      </w:r>
    </w:p>
    <w:p w14:paraId="1F3E1A5C" w14:textId="51CDA8E9" w:rsidR="00666613" w:rsidRPr="00325FEE" w:rsidRDefault="00C127AE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€ 1</w:t>
      </w:r>
      <w:r w:rsidR="00121991" w:rsidRPr="00325FEE">
        <w:rPr>
          <w:rFonts w:ascii="Georgia" w:hAnsi="Georgia" w:cs="Georgia-OneByteIdentityH"/>
          <w:color w:val="000000"/>
        </w:rPr>
        <w:t>32</w:t>
      </w:r>
      <w:r w:rsidR="00CE4019" w:rsidRPr="00325FEE">
        <w:rPr>
          <w:rFonts w:ascii="Georgia" w:hAnsi="Georgia" w:cs="Georgia-OneByteIdentityH"/>
          <w:color w:val="000000"/>
        </w:rPr>
        <w:t>,00</w:t>
      </w:r>
      <w:r w:rsidRPr="00325FEE">
        <w:rPr>
          <w:rFonts w:ascii="Georgia" w:hAnsi="Georgia" w:cs="Georgia-OneByteIdentityH"/>
          <w:color w:val="000000"/>
        </w:rPr>
        <w:t xml:space="preserve"> sola andata o solo ritorno</w:t>
      </w:r>
    </w:p>
    <w:p w14:paraId="549C2DAC" w14:textId="70A17079" w:rsidR="00583F61" w:rsidRPr="00325FEE" w:rsidRDefault="00C127AE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€ </w:t>
      </w:r>
      <w:r w:rsidR="0001333C" w:rsidRPr="00325FEE">
        <w:rPr>
          <w:rFonts w:ascii="Georgia" w:hAnsi="Georgia" w:cs="Georgia-OneByteIdentityH"/>
          <w:color w:val="000000"/>
        </w:rPr>
        <w:t>264</w:t>
      </w:r>
      <w:r w:rsidRPr="00325FEE">
        <w:rPr>
          <w:rFonts w:ascii="Georgia" w:hAnsi="Georgia" w:cs="Georgia-OneByteIdentityH"/>
          <w:color w:val="000000"/>
        </w:rPr>
        <w:t>,00 andata e ritorno</w:t>
      </w:r>
    </w:p>
    <w:p w14:paraId="72A9A0AE" w14:textId="57E72C90" w:rsidR="00610DF8" w:rsidRPr="00325FEE" w:rsidRDefault="00610DF8" w:rsidP="0006699D">
      <w:pPr>
        <w:spacing w:line="240" w:lineRule="auto"/>
        <w:jc w:val="both"/>
        <w:rPr>
          <w:rFonts w:ascii="Georgia" w:hAnsi="Georgia" w:cs="Georgia"/>
          <w:sz w:val="24"/>
          <w:szCs w:val="24"/>
        </w:rPr>
      </w:pPr>
    </w:p>
    <w:p w14:paraId="70862360" w14:textId="77777777" w:rsidR="008145FC" w:rsidRPr="00325FEE" w:rsidRDefault="008145FC" w:rsidP="0006699D">
      <w:pPr>
        <w:spacing w:line="240" w:lineRule="auto"/>
        <w:jc w:val="both"/>
        <w:rPr>
          <w:rStyle w:val="markedcontent"/>
          <w:rFonts w:ascii="Georgia" w:hAnsi="Georgia" w:cs="Arial"/>
          <w:b/>
          <w:sz w:val="16"/>
          <w:szCs w:val="16"/>
        </w:rPr>
      </w:pPr>
    </w:p>
    <w:p w14:paraId="650816EE" w14:textId="77777777" w:rsidR="00610DF8" w:rsidRPr="00325FEE" w:rsidRDefault="00610DF8" w:rsidP="0059182E">
      <w:pPr>
        <w:spacing w:line="240" w:lineRule="auto"/>
        <w:jc w:val="center"/>
        <w:rPr>
          <w:rStyle w:val="markedcontent"/>
          <w:rFonts w:ascii="Georgia" w:hAnsi="Georgia" w:cs="Arial"/>
        </w:rPr>
      </w:pPr>
      <w:r w:rsidRPr="00325FEE">
        <w:rPr>
          <w:rStyle w:val="markedcontent"/>
          <w:rFonts w:ascii="Georgia" w:hAnsi="Georgia" w:cs="Arial"/>
          <w:b/>
        </w:rPr>
        <w:t>ATTENZIONE</w:t>
      </w:r>
    </w:p>
    <w:p w14:paraId="054D1FD1" w14:textId="77777777" w:rsidR="0059182E" w:rsidRDefault="0059182E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</w:p>
    <w:p w14:paraId="2BD5C4CC" w14:textId="530F195E" w:rsidR="00C54589" w:rsidRPr="00325FEE" w:rsidRDefault="00610DF8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Per poter accedere al servizio è necessario essere registrati e validati a sistema.</w:t>
      </w:r>
    </w:p>
    <w:p w14:paraId="386C8AE3" w14:textId="77777777" w:rsidR="00C54589" w:rsidRPr="00325FEE" w:rsidRDefault="00610DF8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br/>
        <w:t xml:space="preserve">L’accesso tramite SPID richiede che l’utente sia già in possesso delle credenziali (nome utente e password) SPID, che permettono l’accesso a tutti i servizi online della Pubblica Amministrazione. </w:t>
      </w:r>
    </w:p>
    <w:p w14:paraId="67B94709" w14:textId="77777777" w:rsidR="00C54589" w:rsidRPr="00325FEE" w:rsidRDefault="00C54589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</w:p>
    <w:p w14:paraId="75F29F5D" w14:textId="711903F2" w:rsidR="0006699D" w:rsidRPr="00325FEE" w:rsidRDefault="00610DF8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Tali credenziali sono rilasciate dai soggetti (detti identity provider) autorizzati, tra cui ad esempio Aruba, Infocert, Poste, Sielte o Tim. Per informazioni è possibile consultare il sito istituzionale di riferimento: </w:t>
      </w:r>
      <w:hyperlink r:id="rId11" w:history="1">
        <w:r w:rsidR="004741FC" w:rsidRPr="00325FEE">
          <w:rPr>
            <w:rStyle w:val="Collegamentoipertestuale"/>
            <w:rFonts w:ascii="Georgia" w:hAnsi="Georgia" w:cs="Georgia-OneByteIdentityH"/>
          </w:rPr>
          <w:t>https://www.spid.gov.it/</w:t>
        </w:r>
      </w:hyperlink>
      <w:r w:rsidR="004741FC" w:rsidRPr="00325FEE">
        <w:rPr>
          <w:rFonts w:ascii="Georgia" w:hAnsi="Georgia" w:cs="Georgia-OneByteIdentityH"/>
          <w:color w:val="000000"/>
        </w:rPr>
        <w:t xml:space="preserve"> </w:t>
      </w:r>
    </w:p>
    <w:p w14:paraId="77D8B6BB" w14:textId="77777777" w:rsidR="00582138" w:rsidRPr="00325FEE" w:rsidRDefault="00582138" w:rsidP="0006699D">
      <w:pPr>
        <w:spacing w:line="240" w:lineRule="auto"/>
        <w:jc w:val="both"/>
        <w:rPr>
          <w:rFonts w:ascii="Georgia" w:hAnsi="Georgia" w:cs="Georgia-OneByteIdentityH"/>
          <w:color w:val="000000"/>
          <w:sz w:val="12"/>
          <w:szCs w:val="12"/>
        </w:rPr>
      </w:pPr>
    </w:p>
    <w:p w14:paraId="3E50429A" w14:textId="77777777" w:rsidR="00C54589" w:rsidRPr="00325FEE" w:rsidRDefault="00C54589" w:rsidP="0006699D">
      <w:pPr>
        <w:spacing w:line="240" w:lineRule="auto"/>
        <w:jc w:val="center"/>
        <w:rPr>
          <w:rFonts w:ascii="Georgia" w:hAnsi="Georgia"/>
          <w:b/>
        </w:rPr>
      </w:pPr>
    </w:p>
    <w:p w14:paraId="70A46CFF" w14:textId="31D32535" w:rsidR="007B132B" w:rsidRDefault="004B683A" w:rsidP="0059182E">
      <w:pPr>
        <w:spacing w:line="240" w:lineRule="auto"/>
        <w:jc w:val="center"/>
        <w:rPr>
          <w:rFonts w:ascii="Georgia" w:hAnsi="Georgia"/>
          <w:b/>
        </w:rPr>
      </w:pPr>
      <w:r w:rsidRPr="00325FEE">
        <w:rPr>
          <w:rFonts w:ascii="Georgia" w:hAnsi="Georgia"/>
          <w:b/>
        </w:rPr>
        <w:t xml:space="preserve">MODALITÀ </w:t>
      </w:r>
      <w:r w:rsidR="00263444" w:rsidRPr="00325FEE">
        <w:rPr>
          <w:rFonts w:ascii="Georgia" w:hAnsi="Georgia"/>
          <w:b/>
        </w:rPr>
        <w:t>DI PAGAMENTO</w:t>
      </w:r>
    </w:p>
    <w:p w14:paraId="239159A0" w14:textId="77777777" w:rsidR="0059182E" w:rsidRPr="00325FEE" w:rsidRDefault="0059182E" w:rsidP="0059182E">
      <w:pPr>
        <w:spacing w:line="240" w:lineRule="auto"/>
        <w:jc w:val="center"/>
        <w:rPr>
          <w:rFonts w:ascii="Georgia" w:hAnsi="Georgia"/>
          <w:b/>
        </w:rPr>
      </w:pPr>
    </w:p>
    <w:p w14:paraId="6EF65670" w14:textId="4A4DEEE1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Il pagamento avverrà attraverso il sistema di </w:t>
      </w:r>
      <w:r w:rsidR="00E012D5" w:rsidRPr="00325FEE">
        <w:rPr>
          <w:rFonts w:ascii="Georgia" w:hAnsi="Georgia" w:cs="Georgia-OneByteIdentityH"/>
          <w:color w:val="000000"/>
        </w:rPr>
        <w:t>pago</w:t>
      </w:r>
      <w:r w:rsidRPr="00325FEE">
        <w:rPr>
          <w:rFonts w:ascii="Georgia" w:hAnsi="Georgia" w:cs="Georgia-OneByteIdentityH"/>
          <w:color w:val="000000"/>
        </w:rPr>
        <w:t>PA, modalità per eseguire i pagamenti verso la Pubblica Amministrazione in modalità standardizzata presso i Prestatori di Servizi di Pagamento (PSP) aderenti. </w:t>
      </w:r>
    </w:p>
    <w:p w14:paraId="7B5F04CA" w14:textId="2A3BFCDD" w:rsidR="00263444" w:rsidRPr="00325FEE" w:rsidRDefault="00CE6D29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>
        <w:rPr>
          <w:rFonts w:ascii="Georgia" w:hAnsi="Georgia" w:cs="Georgia-OneByteIdentityH"/>
          <w:color w:val="000000"/>
        </w:rPr>
        <w:t>È possibile</w:t>
      </w:r>
      <w:r w:rsidR="00263444" w:rsidRPr="00325FEE">
        <w:rPr>
          <w:rFonts w:ascii="Georgia" w:hAnsi="Georgia" w:cs="Georgia-OneByteIdentityH"/>
          <w:color w:val="000000"/>
        </w:rPr>
        <w:t xml:space="preserve"> effettuare i pagamenti attraverso i canali (online e fisici) di banche e altri Prestatori di Servizio a Pagamento (PSP), ovvero:</w:t>
      </w:r>
    </w:p>
    <w:p w14:paraId="0747AE33" w14:textId="77777777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lastRenderedPageBreak/>
        <w:t>- Presso le agenzie di banca;</w:t>
      </w:r>
    </w:p>
    <w:p w14:paraId="63F294E5" w14:textId="77777777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Utilizzando l'home banking della banca (dove vi sono i loghi CBILL o pagoPA);</w:t>
      </w:r>
    </w:p>
    <w:p w14:paraId="6C470222" w14:textId="77777777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Presso gli sportelli ATM di banca (se abilitati);</w:t>
      </w:r>
    </w:p>
    <w:p w14:paraId="7B29D699" w14:textId="77777777" w:rsidR="00263444" w:rsidRPr="00325FEE" w:rsidRDefault="00263444" w:rsidP="0006699D">
      <w:pPr>
        <w:shd w:val="clear" w:color="auto" w:fill="FFFFFF"/>
        <w:spacing w:before="75" w:after="75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Presso i punti vendita di SISAL, Lottomatica e Banca 5.</w:t>
      </w:r>
    </w:p>
    <w:p w14:paraId="0F1A9C5A" w14:textId="77777777" w:rsidR="00024069" w:rsidRPr="00325FEE" w:rsidRDefault="00263444" w:rsidP="0006699D">
      <w:pPr>
        <w:shd w:val="clear" w:color="auto" w:fill="FFFFFF"/>
        <w:spacing w:before="75" w:after="75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 Per ulteriori approfondimenti vedasi </w:t>
      </w:r>
      <w:hyperlink r:id="rId12" w:history="1">
        <w:r w:rsidR="00024069" w:rsidRPr="00325FEE">
          <w:rPr>
            <w:rStyle w:val="Collegamentoipertestuale"/>
            <w:rFonts w:ascii="Georgia" w:hAnsi="Georgia" w:cs="Georgia-OneByteIdentityH"/>
          </w:rPr>
          <w:t>https://www.pagopa.gov.it/</w:t>
        </w:r>
      </w:hyperlink>
    </w:p>
    <w:sectPr w:rsidR="00024069" w:rsidRPr="00325FEE" w:rsidSect="00691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OneByteIdentityH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489"/>
    <w:multiLevelType w:val="hybridMultilevel"/>
    <w:tmpl w:val="5644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974"/>
    <w:multiLevelType w:val="hybridMultilevel"/>
    <w:tmpl w:val="C8C24798"/>
    <w:lvl w:ilvl="0" w:tplc="0A862D00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24E7"/>
    <w:multiLevelType w:val="hybridMultilevel"/>
    <w:tmpl w:val="75C6CC98"/>
    <w:lvl w:ilvl="0" w:tplc="7A6047B6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5072">
    <w:abstractNumId w:val="1"/>
  </w:num>
  <w:num w:numId="2" w16cid:durableId="1549489579">
    <w:abstractNumId w:val="2"/>
  </w:num>
  <w:num w:numId="3" w16cid:durableId="9971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B2"/>
    <w:rsid w:val="00005DCA"/>
    <w:rsid w:val="0001333C"/>
    <w:rsid w:val="00021B6C"/>
    <w:rsid w:val="00024069"/>
    <w:rsid w:val="0006699D"/>
    <w:rsid w:val="000737FD"/>
    <w:rsid w:val="0008133B"/>
    <w:rsid w:val="00096241"/>
    <w:rsid w:val="000A1915"/>
    <w:rsid w:val="000A5FE7"/>
    <w:rsid w:val="000A75DC"/>
    <w:rsid w:val="000B15ED"/>
    <w:rsid w:val="000B3A51"/>
    <w:rsid w:val="000B4051"/>
    <w:rsid w:val="000C20CD"/>
    <w:rsid w:val="000F240B"/>
    <w:rsid w:val="001051C4"/>
    <w:rsid w:val="001171E1"/>
    <w:rsid w:val="00121991"/>
    <w:rsid w:val="00152664"/>
    <w:rsid w:val="00171F10"/>
    <w:rsid w:val="00192310"/>
    <w:rsid w:val="001D3A92"/>
    <w:rsid w:val="002035CD"/>
    <w:rsid w:val="0023029C"/>
    <w:rsid w:val="0025415C"/>
    <w:rsid w:val="00263444"/>
    <w:rsid w:val="002810F9"/>
    <w:rsid w:val="00282481"/>
    <w:rsid w:val="002B709C"/>
    <w:rsid w:val="002C0785"/>
    <w:rsid w:val="002D108F"/>
    <w:rsid w:val="002D19B2"/>
    <w:rsid w:val="002E1984"/>
    <w:rsid w:val="003052DB"/>
    <w:rsid w:val="00311E47"/>
    <w:rsid w:val="003177CD"/>
    <w:rsid w:val="00321BE6"/>
    <w:rsid w:val="00323622"/>
    <w:rsid w:val="00325FEE"/>
    <w:rsid w:val="00374258"/>
    <w:rsid w:val="003D6C6B"/>
    <w:rsid w:val="003E4FA6"/>
    <w:rsid w:val="00456695"/>
    <w:rsid w:val="004741FC"/>
    <w:rsid w:val="004B1F46"/>
    <w:rsid w:val="004B683A"/>
    <w:rsid w:val="004C3943"/>
    <w:rsid w:val="004C76B3"/>
    <w:rsid w:val="004F2328"/>
    <w:rsid w:val="00582138"/>
    <w:rsid w:val="00583F61"/>
    <w:rsid w:val="0059182E"/>
    <w:rsid w:val="00594489"/>
    <w:rsid w:val="00596B63"/>
    <w:rsid w:val="005B4EC5"/>
    <w:rsid w:val="005C43AE"/>
    <w:rsid w:val="005D5894"/>
    <w:rsid w:val="00610DF8"/>
    <w:rsid w:val="00616239"/>
    <w:rsid w:val="00630BAA"/>
    <w:rsid w:val="00653E68"/>
    <w:rsid w:val="0066107D"/>
    <w:rsid w:val="00666613"/>
    <w:rsid w:val="00677FB5"/>
    <w:rsid w:val="00682400"/>
    <w:rsid w:val="00691CCB"/>
    <w:rsid w:val="00692477"/>
    <w:rsid w:val="006C28A8"/>
    <w:rsid w:val="006D03D2"/>
    <w:rsid w:val="00725B35"/>
    <w:rsid w:val="007272C7"/>
    <w:rsid w:val="00732624"/>
    <w:rsid w:val="0075772A"/>
    <w:rsid w:val="0077506C"/>
    <w:rsid w:val="007B132B"/>
    <w:rsid w:val="007D051F"/>
    <w:rsid w:val="008145FC"/>
    <w:rsid w:val="00836134"/>
    <w:rsid w:val="008527F0"/>
    <w:rsid w:val="008566FF"/>
    <w:rsid w:val="00860F04"/>
    <w:rsid w:val="0089584C"/>
    <w:rsid w:val="008A6AB5"/>
    <w:rsid w:val="008B49B7"/>
    <w:rsid w:val="008B7A28"/>
    <w:rsid w:val="008B7DCE"/>
    <w:rsid w:val="008F431A"/>
    <w:rsid w:val="00936C30"/>
    <w:rsid w:val="00963421"/>
    <w:rsid w:val="00963DC7"/>
    <w:rsid w:val="009808FC"/>
    <w:rsid w:val="00994F41"/>
    <w:rsid w:val="00996565"/>
    <w:rsid w:val="009A0722"/>
    <w:rsid w:val="009A482B"/>
    <w:rsid w:val="009C325E"/>
    <w:rsid w:val="009C5769"/>
    <w:rsid w:val="009D046B"/>
    <w:rsid w:val="009E417D"/>
    <w:rsid w:val="00A33717"/>
    <w:rsid w:val="00A73C1A"/>
    <w:rsid w:val="00A82288"/>
    <w:rsid w:val="00A8768E"/>
    <w:rsid w:val="00AF1FCB"/>
    <w:rsid w:val="00B32EA6"/>
    <w:rsid w:val="00B33FA2"/>
    <w:rsid w:val="00B3506F"/>
    <w:rsid w:val="00B752C1"/>
    <w:rsid w:val="00BB4F5D"/>
    <w:rsid w:val="00BE1042"/>
    <w:rsid w:val="00C127AE"/>
    <w:rsid w:val="00C4524D"/>
    <w:rsid w:val="00C520A2"/>
    <w:rsid w:val="00C54589"/>
    <w:rsid w:val="00C6735B"/>
    <w:rsid w:val="00CA78BB"/>
    <w:rsid w:val="00CB1E32"/>
    <w:rsid w:val="00CC5C60"/>
    <w:rsid w:val="00CE4019"/>
    <w:rsid w:val="00CE6D29"/>
    <w:rsid w:val="00D1773E"/>
    <w:rsid w:val="00D64A30"/>
    <w:rsid w:val="00D81C04"/>
    <w:rsid w:val="00D8266F"/>
    <w:rsid w:val="00DA6BF0"/>
    <w:rsid w:val="00DF0685"/>
    <w:rsid w:val="00DF6118"/>
    <w:rsid w:val="00E012D5"/>
    <w:rsid w:val="00E249C2"/>
    <w:rsid w:val="00E529A9"/>
    <w:rsid w:val="00E656D3"/>
    <w:rsid w:val="00E733F4"/>
    <w:rsid w:val="00EC3DE9"/>
    <w:rsid w:val="00ED023F"/>
    <w:rsid w:val="00ED746B"/>
    <w:rsid w:val="00F16545"/>
    <w:rsid w:val="00F16C64"/>
    <w:rsid w:val="00F22896"/>
    <w:rsid w:val="00F35A88"/>
    <w:rsid w:val="00F47A3A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1F595"/>
  <w15:chartTrackingRefBased/>
  <w15:docId w15:val="{D2398DA2-E300-4209-B6C9-17E6EE5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1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9B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415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94F41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10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urbi.it/urbi/progs/urp/solhome.sto?DB_NAME=n201744&amp;areaAttiva=6-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gopa.gov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id.gov.it/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Microsoft_Excel_97-2003_Worksheet.xls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86D1A16FFF4488F0AFB5F51B10E91" ma:contentTypeVersion="13" ma:contentTypeDescription="Creare un nuovo documento." ma:contentTypeScope="" ma:versionID="20e33f73abe3cc14a2e433d1be5590b3">
  <xsd:schema xmlns:xsd="http://www.w3.org/2001/XMLSchema" xmlns:xs="http://www.w3.org/2001/XMLSchema" xmlns:p="http://schemas.microsoft.com/office/2006/metadata/properties" xmlns:ns2="b51836c0-84a8-4215-b4e1-50a9002b7556" xmlns:ns3="c7d3a851-1b02-4d8e-b59a-76ee02643a85" targetNamespace="http://schemas.microsoft.com/office/2006/metadata/properties" ma:root="true" ma:fieldsID="1e2ad2c8d9e8f3d9b64248be4020cd7a" ns2:_="" ns3:_="">
    <xsd:import namespace="b51836c0-84a8-4215-b4e1-50a9002b7556"/>
    <xsd:import namespace="c7d3a851-1b02-4d8e-b59a-76ee02643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836c0-84a8-4215-b4e1-50a9002b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a851-1b02-4d8e-b59a-76ee02643a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10b77d-c86b-4db5-ba9d-d7100b2d45e7}" ma:internalName="TaxCatchAll" ma:showField="CatchAllData" ma:web="c7d3a851-1b02-4d8e-b59a-76ee02643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836c0-84a8-4215-b4e1-50a9002b7556">
      <Terms xmlns="http://schemas.microsoft.com/office/infopath/2007/PartnerControls"/>
    </lcf76f155ced4ddcb4097134ff3c332f>
    <TaxCatchAll xmlns="c7d3a851-1b02-4d8e-b59a-76ee02643a85" xsi:nil="true"/>
  </documentManagement>
</p:properties>
</file>

<file path=customXml/itemProps1.xml><?xml version="1.0" encoding="utf-8"?>
<ds:datastoreItem xmlns:ds="http://schemas.openxmlformats.org/officeDocument/2006/customXml" ds:itemID="{1EC8EAFB-38DD-4225-81B8-CA5D39AD8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29F19-6521-4505-9346-6DED94E2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836c0-84a8-4215-b4e1-50a9002b7556"/>
    <ds:schemaRef ds:uri="c7d3a851-1b02-4d8e-b59a-76ee02643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BDA6F-629B-470A-AF7E-A57BDD11C76A}">
  <ds:schemaRefs>
    <ds:schemaRef ds:uri="http://schemas.microsoft.com/office/2006/metadata/properties"/>
    <ds:schemaRef ds:uri="http://schemas.microsoft.com/office/infopath/2007/PartnerControls"/>
    <ds:schemaRef ds:uri="b51836c0-84a8-4215-b4e1-50a9002b7556"/>
    <ds:schemaRef ds:uri="c7d3a851-1b02-4d8e-b59a-76ee02643a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Bruno</dc:creator>
  <cp:keywords/>
  <dc:description/>
  <cp:lastModifiedBy>Silvia Giuditta</cp:lastModifiedBy>
  <cp:revision>67</cp:revision>
  <cp:lastPrinted>2022-02-09T10:53:00Z</cp:lastPrinted>
  <dcterms:created xsi:type="dcterms:W3CDTF">2023-12-22T10:59:00Z</dcterms:created>
  <dcterms:modified xsi:type="dcterms:W3CDTF">2025-01-24T14:11:00Z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0x010100EDC86D1A16FFF4488F0AFB5F51B10E91</vt:lpwstr>
  </property>
  <property fmtid="{D5CDD505-2E9C-101B-9397-08002B2CF9AE}" pid="3" name="Order">
    <vt:r8>3198800</vt:r8>
  </property>
  <property fmtid="{D5CDD505-2E9C-101B-9397-08002B2CF9AE}" pid="4" name="MediaServiceImageTags">
    <vt:lpwstr/>
  </property>
</Properties>
</file>